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A7D" w:rsidRPr="001A0733" w:rsidRDefault="00952A7D" w:rsidP="002D2A83">
      <w:pPr>
        <w:pStyle w:val="2"/>
        <w:spacing w:afterLines="50" w:line="400" w:lineRule="exact"/>
        <w:ind w:left="1100" w:hanging="980"/>
        <w:jc w:val="center"/>
        <w:textDirection w:val="lrTbV"/>
        <w:rPr>
          <w:rFonts w:ascii="Times New Roman" w:eastAsia="標楷體" w:hAnsi="Times New Roman"/>
          <w:sz w:val="32"/>
          <w:szCs w:val="32"/>
        </w:rPr>
      </w:pPr>
      <w:r w:rsidRPr="001A0733">
        <w:rPr>
          <w:rFonts w:ascii="Times New Roman" w:eastAsia="標楷體" w:hAnsi="標楷體"/>
          <w:sz w:val="32"/>
          <w:szCs w:val="32"/>
        </w:rPr>
        <w:t>中華民國結構工程學會優秀青年結構工程</w:t>
      </w:r>
      <w:bookmarkStart w:id="0" w:name="_Hlk492449924"/>
      <w:r w:rsidRPr="00CA50B3">
        <w:rPr>
          <w:rFonts w:ascii="Times New Roman" w:eastAsia="標楷體" w:hAnsi="標楷體" w:hint="eastAsia"/>
          <w:sz w:val="32"/>
          <w:szCs w:val="32"/>
        </w:rPr>
        <w:t>教授</w:t>
      </w:r>
      <w:bookmarkEnd w:id="0"/>
      <w:r w:rsidRPr="001A0733">
        <w:rPr>
          <w:rFonts w:ascii="Times New Roman" w:eastAsia="標楷體" w:hAnsi="標楷體"/>
          <w:sz w:val="32"/>
          <w:szCs w:val="32"/>
        </w:rPr>
        <w:t>獎評選辦法</w:t>
      </w:r>
    </w:p>
    <w:p w:rsidR="00952A7D" w:rsidRPr="00CA50B3" w:rsidRDefault="00952A7D" w:rsidP="00952A7D">
      <w:pPr>
        <w:adjustRightInd w:val="0"/>
        <w:snapToGrid w:val="0"/>
        <w:spacing w:line="340" w:lineRule="exact"/>
        <w:ind w:left="960" w:hanging="840"/>
        <w:jc w:val="right"/>
        <w:textDirection w:val="lrTbV"/>
        <w:rPr>
          <w:rFonts w:eastAsia="標楷體" w:hAnsi="標楷體"/>
        </w:rPr>
      </w:pPr>
      <w:r w:rsidRPr="00CA50B3">
        <w:rPr>
          <w:rFonts w:eastAsia="標楷體" w:hAnsi="標楷體" w:hint="eastAsia"/>
        </w:rPr>
        <w:t>中華</w:t>
      </w:r>
      <w:r w:rsidRPr="00CA50B3">
        <w:rPr>
          <w:rFonts w:eastAsia="標楷體" w:hAnsi="標楷體"/>
        </w:rPr>
        <w:t>民國</w:t>
      </w:r>
      <w:r w:rsidRPr="00CA50B3">
        <w:rPr>
          <w:rFonts w:eastAsia="標楷體" w:hAnsi="標楷體" w:hint="eastAsia"/>
        </w:rPr>
        <w:t>一○六</w:t>
      </w:r>
      <w:r w:rsidRPr="00CA50B3">
        <w:rPr>
          <w:rFonts w:eastAsia="標楷體" w:hAnsi="標楷體"/>
        </w:rPr>
        <w:t>年</w:t>
      </w:r>
      <w:r>
        <w:rPr>
          <w:rFonts w:eastAsia="標楷體" w:hAnsi="標楷體" w:hint="eastAsia"/>
        </w:rPr>
        <w:t>十</w:t>
      </w:r>
      <w:r w:rsidRPr="00CA50B3">
        <w:rPr>
          <w:rFonts w:eastAsia="標楷體" w:hAnsi="標楷體"/>
        </w:rPr>
        <w:t>月</w:t>
      </w:r>
      <w:r>
        <w:rPr>
          <w:rFonts w:eastAsia="標楷體" w:hAnsi="標楷體" w:hint="eastAsia"/>
        </w:rPr>
        <w:t>五</w:t>
      </w:r>
      <w:r w:rsidRPr="00CA50B3">
        <w:rPr>
          <w:rFonts w:eastAsia="標楷體" w:hAnsi="標楷體"/>
        </w:rPr>
        <w:t>日</w:t>
      </w:r>
    </w:p>
    <w:p w:rsidR="00952A7D" w:rsidRPr="001A0733" w:rsidRDefault="00952A7D" w:rsidP="00952A7D">
      <w:pPr>
        <w:adjustRightInd w:val="0"/>
        <w:snapToGrid w:val="0"/>
        <w:spacing w:line="340" w:lineRule="exact"/>
        <w:ind w:left="960" w:hanging="840"/>
        <w:jc w:val="right"/>
        <w:textDirection w:val="lrTbV"/>
        <w:rPr>
          <w:rFonts w:eastAsia="標楷體"/>
        </w:rPr>
      </w:pPr>
      <w:r w:rsidRPr="003C5E7B">
        <w:rPr>
          <w:rFonts w:eastAsia="標楷體" w:hAnsi="標楷體" w:hint="eastAsia"/>
        </w:rPr>
        <w:t>第十五屆第八次</w:t>
      </w:r>
      <w:r w:rsidRPr="003C5E7B">
        <w:rPr>
          <w:rFonts w:eastAsia="標楷體" w:hAnsi="標楷體"/>
        </w:rPr>
        <w:t>理監事聯席會議</w:t>
      </w:r>
      <w:r w:rsidRPr="003C5E7B">
        <w:rPr>
          <w:rFonts w:eastAsia="標楷體" w:hAnsi="標楷體" w:hint="eastAsia"/>
        </w:rPr>
        <w:t>通過</w:t>
      </w:r>
    </w:p>
    <w:p w:rsidR="00952A7D" w:rsidRPr="001A0733" w:rsidRDefault="00952A7D" w:rsidP="00952A7D">
      <w:pPr>
        <w:spacing w:line="460" w:lineRule="exact"/>
        <w:ind w:left="1100" w:hanging="980"/>
        <w:textDirection w:val="lrTbV"/>
        <w:rPr>
          <w:rFonts w:eastAsia="標楷體"/>
          <w:sz w:val="28"/>
          <w:szCs w:val="28"/>
        </w:rPr>
      </w:pPr>
      <w:r w:rsidRPr="001A0733">
        <w:rPr>
          <w:rFonts w:eastAsia="標楷體" w:hAnsi="標楷體"/>
          <w:sz w:val="28"/>
          <w:szCs w:val="28"/>
        </w:rPr>
        <w:t>第一條　本辦法係依本學會評獎委員會組織辦法第四條之規定訂定之。</w:t>
      </w:r>
    </w:p>
    <w:p w:rsidR="00952A7D" w:rsidRPr="001A0733" w:rsidRDefault="00952A7D" w:rsidP="00952A7D">
      <w:pPr>
        <w:spacing w:line="460" w:lineRule="exact"/>
        <w:ind w:left="1120" w:hangingChars="400" w:hanging="1120"/>
        <w:textDirection w:val="lrTbV"/>
        <w:rPr>
          <w:rFonts w:eastAsia="標楷體"/>
          <w:sz w:val="28"/>
          <w:szCs w:val="28"/>
        </w:rPr>
      </w:pPr>
      <w:r w:rsidRPr="001A0733">
        <w:rPr>
          <w:rFonts w:eastAsia="標楷體" w:hAnsi="標楷體"/>
          <w:sz w:val="28"/>
          <w:szCs w:val="28"/>
        </w:rPr>
        <w:t>第二條　本學會為表揚傑出之</w:t>
      </w:r>
      <w:r w:rsidRPr="00676341">
        <w:rPr>
          <w:rFonts w:eastAsia="標楷體" w:hAnsi="標楷體" w:hint="eastAsia"/>
          <w:sz w:val="28"/>
          <w:szCs w:val="28"/>
        </w:rPr>
        <w:t>年輕教師</w:t>
      </w:r>
      <w:r w:rsidRPr="00676341">
        <w:rPr>
          <w:rFonts w:eastAsia="標楷體" w:hAnsi="標楷體" w:hint="eastAsia"/>
          <w:sz w:val="28"/>
          <w:szCs w:val="28"/>
        </w:rPr>
        <w:t>(</w:t>
      </w:r>
      <w:r w:rsidRPr="00676341">
        <w:rPr>
          <w:rFonts w:eastAsia="標楷體" w:hAnsi="標楷體" w:hint="eastAsia"/>
          <w:sz w:val="28"/>
          <w:szCs w:val="28"/>
        </w:rPr>
        <w:t>助理教授以上</w:t>
      </w:r>
      <w:r w:rsidRPr="00676341">
        <w:rPr>
          <w:rFonts w:eastAsia="標楷體" w:hAnsi="標楷體" w:hint="eastAsia"/>
          <w:sz w:val="28"/>
          <w:szCs w:val="28"/>
        </w:rPr>
        <w:t>)</w:t>
      </w:r>
      <w:r w:rsidRPr="00676341">
        <w:rPr>
          <w:rFonts w:eastAsia="標楷體" w:hAnsi="標楷體"/>
          <w:sz w:val="28"/>
          <w:szCs w:val="28"/>
        </w:rPr>
        <w:t>會</w:t>
      </w:r>
      <w:r w:rsidRPr="001A0733">
        <w:rPr>
          <w:rFonts w:eastAsia="標楷體" w:hAnsi="標楷體"/>
          <w:sz w:val="28"/>
          <w:szCs w:val="28"/>
        </w:rPr>
        <w:t>員，特設置優秀青年結構工程</w:t>
      </w:r>
      <w:r w:rsidRPr="008C2D8B">
        <w:rPr>
          <w:rFonts w:eastAsia="標楷體" w:hAnsi="標楷體" w:hint="eastAsia"/>
          <w:sz w:val="28"/>
          <w:szCs w:val="28"/>
        </w:rPr>
        <w:t>教授</w:t>
      </w:r>
      <w:r w:rsidRPr="001A0733">
        <w:rPr>
          <w:rFonts w:eastAsia="標楷體" w:hAnsi="標楷體"/>
          <w:sz w:val="28"/>
          <w:szCs w:val="28"/>
        </w:rPr>
        <w:t>獎（以下簡稱本獎）。</w:t>
      </w:r>
    </w:p>
    <w:p w:rsidR="00952A7D" w:rsidRPr="001A0733" w:rsidRDefault="00952A7D" w:rsidP="00952A7D">
      <w:pPr>
        <w:spacing w:line="460" w:lineRule="exact"/>
        <w:ind w:left="1120" w:hangingChars="400" w:hanging="1120"/>
        <w:textDirection w:val="lrTbV"/>
        <w:rPr>
          <w:rFonts w:eastAsia="標楷體"/>
          <w:sz w:val="28"/>
          <w:szCs w:val="28"/>
        </w:rPr>
      </w:pPr>
      <w:r w:rsidRPr="001A0733">
        <w:rPr>
          <w:rFonts w:eastAsia="標楷體" w:hAnsi="標楷體"/>
          <w:sz w:val="28"/>
          <w:szCs w:val="28"/>
        </w:rPr>
        <w:t>第三條　本學會每年評選優秀青年結構工程</w:t>
      </w:r>
      <w:r w:rsidRPr="00CA50B3">
        <w:rPr>
          <w:rFonts w:eastAsia="標楷體" w:hAnsi="標楷體" w:hint="eastAsia"/>
          <w:sz w:val="28"/>
          <w:szCs w:val="28"/>
        </w:rPr>
        <w:t>教授</w:t>
      </w:r>
      <w:r w:rsidRPr="001A0733">
        <w:rPr>
          <w:rFonts w:eastAsia="標楷體" w:hAnsi="標楷體"/>
          <w:sz w:val="28"/>
          <w:szCs w:val="28"/>
        </w:rPr>
        <w:t>一至二名。</w:t>
      </w:r>
    </w:p>
    <w:p w:rsidR="00952A7D" w:rsidRPr="001A0733" w:rsidRDefault="00952A7D" w:rsidP="00952A7D">
      <w:pPr>
        <w:spacing w:line="460" w:lineRule="exact"/>
        <w:ind w:left="1120" w:hangingChars="400" w:hanging="1120"/>
        <w:textDirection w:val="lrTbV"/>
        <w:rPr>
          <w:rFonts w:eastAsia="標楷體"/>
          <w:sz w:val="28"/>
          <w:szCs w:val="28"/>
        </w:rPr>
      </w:pPr>
      <w:r w:rsidRPr="001A0733">
        <w:rPr>
          <w:rFonts w:eastAsia="標楷體" w:hAnsi="標楷體"/>
          <w:sz w:val="28"/>
          <w:szCs w:val="28"/>
        </w:rPr>
        <w:t xml:space="preserve">第四條　</w:t>
      </w:r>
      <w:proofErr w:type="gramStart"/>
      <w:r w:rsidRPr="001A0733">
        <w:rPr>
          <w:rFonts w:eastAsia="標楷體" w:hAnsi="標楷體"/>
          <w:sz w:val="28"/>
          <w:szCs w:val="28"/>
        </w:rPr>
        <w:t>本獎之</w:t>
      </w:r>
      <w:proofErr w:type="gramEnd"/>
      <w:r w:rsidRPr="001A0733">
        <w:rPr>
          <w:rFonts w:eastAsia="標楷體" w:hAnsi="標楷體"/>
          <w:sz w:val="28"/>
          <w:szCs w:val="28"/>
        </w:rPr>
        <w:t>評選由本學會評獎委員會辦理。評獎委員會得成立評選小組，進行評選作業。評選小組委員除本學會評獎委員外，得另聘學者專家擔任。</w:t>
      </w:r>
    </w:p>
    <w:p w:rsidR="00952A7D" w:rsidRPr="001A0733" w:rsidRDefault="00952A7D" w:rsidP="00952A7D">
      <w:pPr>
        <w:spacing w:line="460" w:lineRule="exact"/>
        <w:ind w:left="1120" w:hangingChars="400" w:hanging="1120"/>
        <w:textDirection w:val="lrTbV"/>
        <w:rPr>
          <w:rFonts w:eastAsia="標楷體"/>
          <w:sz w:val="28"/>
          <w:szCs w:val="28"/>
        </w:rPr>
      </w:pPr>
      <w:r w:rsidRPr="001A0733">
        <w:rPr>
          <w:rFonts w:eastAsia="標楷體" w:hAnsi="標楷體"/>
          <w:sz w:val="28"/>
          <w:szCs w:val="28"/>
        </w:rPr>
        <w:t xml:space="preserve">第五條　</w:t>
      </w:r>
      <w:proofErr w:type="gramStart"/>
      <w:r w:rsidRPr="001A0733">
        <w:rPr>
          <w:rFonts w:eastAsia="標楷體" w:hAnsi="標楷體"/>
          <w:sz w:val="28"/>
          <w:szCs w:val="28"/>
        </w:rPr>
        <w:t>本獎候選人</w:t>
      </w:r>
      <w:proofErr w:type="gramEnd"/>
      <w:r w:rsidRPr="001A0733">
        <w:rPr>
          <w:rFonts w:eastAsia="標楷體" w:hAnsi="標楷體"/>
          <w:sz w:val="28"/>
          <w:szCs w:val="28"/>
        </w:rPr>
        <w:t>應合於下列條件：</w:t>
      </w:r>
    </w:p>
    <w:p w:rsidR="00952A7D" w:rsidRPr="001A0733" w:rsidRDefault="00952A7D" w:rsidP="00952A7D">
      <w:pPr>
        <w:spacing w:line="460" w:lineRule="exact"/>
        <w:ind w:leftChars="116" w:left="1118" w:hangingChars="300" w:hanging="840"/>
        <w:textDirection w:val="lrTbV"/>
        <w:rPr>
          <w:rFonts w:eastAsia="標楷體"/>
          <w:sz w:val="28"/>
          <w:szCs w:val="28"/>
        </w:rPr>
      </w:pPr>
      <w:r w:rsidRPr="001A0733">
        <w:rPr>
          <w:rFonts w:eastAsia="標楷體"/>
          <w:sz w:val="28"/>
          <w:szCs w:val="28"/>
        </w:rPr>
        <w:t>(</w:t>
      </w:r>
      <w:proofErr w:type="gramStart"/>
      <w:r w:rsidRPr="001A0733">
        <w:rPr>
          <w:rFonts w:eastAsia="標楷體" w:hAnsi="標楷體"/>
          <w:sz w:val="28"/>
          <w:szCs w:val="28"/>
        </w:rPr>
        <w:t>一</w:t>
      </w:r>
      <w:proofErr w:type="gramEnd"/>
      <w:r w:rsidRPr="001A0733">
        <w:rPr>
          <w:rFonts w:eastAsia="標楷體"/>
          <w:sz w:val="28"/>
          <w:szCs w:val="28"/>
        </w:rPr>
        <w:t>)</w:t>
      </w:r>
      <w:r w:rsidRPr="001A0733">
        <w:rPr>
          <w:rFonts w:eastAsia="標楷體" w:hAnsi="標楷體"/>
          <w:sz w:val="28"/>
          <w:szCs w:val="28"/>
        </w:rPr>
        <w:t xml:space="preserve">　對結構工程教育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Pr="00CA50B3">
        <w:rPr>
          <w:rFonts w:eastAsia="標楷體" w:hAnsi="標楷體" w:hint="eastAsia"/>
          <w:sz w:val="28"/>
          <w:szCs w:val="28"/>
        </w:rPr>
        <w:t>應用</w:t>
      </w:r>
      <w:r>
        <w:rPr>
          <w:rFonts w:eastAsia="標楷體" w:hAnsi="標楷體" w:hint="eastAsia"/>
          <w:sz w:val="28"/>
          <w:szCs w:val="28"/>
        </w:rPr>
        <w:t>推廣及</w:t>
      </w:r>
      <w:r w:rsidRPr="00676341">
        <w:rPr>
          <w:rFonts w:eastAsia="標楷體" w:hAnsi="標楷體" w:hint="eastAsia"/>
          <w:sz w:val="28"/>
          <w:szCs w:val="28"/>
        </w:rPr>
        <w:t>研究發展</w:t>
      </w:r>
      <w:r w:rsidRPr="00FB6AD8">
        <w:rPr>
          <w:rFonts w:eastAsia="標楷體" w:hAnsi="標楷體"/>
          <w:sz w:val="28"/>
          <w:szCs w:val="28"/>
        </w:rPr>
        <w:t>上</w:t>
      </w:r>
      <w:r w:rsidRPr="001A0733">
        <w:rPr>
          <w:rFonts w:eastAsia="標楷體" w:hAnsi="標楷體"/>
          <w:sz w:val="28"/>
          <w:szCs w:val="28"/>
        </w:rPr>
        <w:t>有傑出表現者。</w:t>
      </w:r>
    </w:p>
    <w:p w:rsidR="00952A7D" w:rsidRPr="001A0733" w:rsidRDefault="00952A7D" w:rsidP="00952A7D">
      <w:pPr>
        <w:spacing w:line="460" w:lineRule="exact"/>
        <w:ind w:leftChars="116" w:left="1118" w:hangingChars="300" w:hanging="840"/>
        <w:textDirection w:val="lrTbV"/>
        <w:rPr>
          <w:rFonts w:eastAsia="標楷體"/>
          <w:sz w:val="28"/>
          <w:szCs w:val="28"/>
        </w:rPr>
      </w:pPr>
      <w:r w:rsidRPr="001A0733">
        <w:rPr>
          <w:rFonts w:eastAsia="標楷體"/>
          <w:sz w:val="28"/>
          <w:szCs w:val="28"/>
        </w:rPr>
        <w:t>(</w:t>
      </w:r>
      <w:r w:rsidRPr="001A0733">
        <w:rPr>
          <w:rFonts w:eastAsia="標楷體" w:hAnsi="標楷體"/>
          <w:sz w:val="28"/>
          <w:szCs w:val="28"/>
        </w:rPr>
        <w:t>二</w:t>
      </w:r>
      <w:r w:rsidRPr="001A0733">
        <w:rPr>
          <w:rFonts w:eastAsia="標楷體"/>
          <w:sz w:val="28"/>
          <w:szCs w:val="28"/>
        </w:rPr>
        <w:t>)</w:t>
      </w:r>
      <w:r w:rsidRPr="001A0733">
        <w:rPr>
          <w:rFonts w:eastAsia="標楷體" w:hAnsi="標楷體"/>
          <w:sz w:val="28"/>
          <w:szCs w:val="28"/>
        </w:rPr>
        <w:t xml:space="preserve">　年齡未滿四十歲</w:t>
      </w:r>
      <w:r w:rsidRPr="001A0733">
        <w:rPr>
          <w:rFonts w:eastAsia="標楷體"/>
          <w:sz w:val="28"/>
          <w:szCs w:val="28"/>
        </w:rPr>
        <w:t>(</w:t>
      </w:r>
      <w:r w:rsidRPr="001A0733">
        <w:rPr>
          <w:rFonts w:eastAsia="標楷體" w:hAnsi="標楷體"/>
          <w:sz w:val="28"/>
          <w:szCs w:val="28"/>
        </w:rPr>
        <w:t>以當年</w:t>
      </w:r>
      <w:r w:rsidRPr="001A0733">
        <w:rPr>
          <w:rFonts w:eastAsia="標楷體" w:hAnsi="標楷體" w:hint="eastAsia"/>
          <w:sz w:val="28"/>
          <w:szCs w:val="28"/>
        </w:rPr>
        <w:t>度推薦截止日</w:t>
      </w:r>
      <w:r w:rsidRPr="001A0733">
        <w:rPr>
          <w:rFonts w:eastAsia="標楷體" w:hAnsi="標楷體"/>
          <w:sz w:val="28"/>
          <w:szCs w:val="28"/>
        </w:rPr>
        <w:t>為</w:t>
      </w:r>
      <w:proofErr w:type="gramStart"/>
      <w:r w:rsidRPr="001A0733">
        <w:rPr>
          <w:rFonts w:eastAsia="標楷體" w:hAnsi="標楷體"/>
          <w:sz w:val="28"/>
          <w:szCs w:val="28"/>
        </w:rPr>
        <w:t>準</w:t>
      </w:r>
      <w:proofErr w:type="gramEnd"/>
      <w:r w:rsidRPr="001A0733">
        <w:rPr>
          <w:rFonts w:eastAsia="標楷體"/>
          <w:sz w:val="28"/>
          <w:szCs w:val="28"/>
        </w:rPr>
        <w:t>)</w:t>
      </w:r>
      <w:r w:rsidRPr="001A0733">
        <w:rPr>
          <w:rFonts w:eastAsia="標楷體" w:hAnsi="標楷體"/>
          <w:sz w:val="28"/>
          <w:szCs w:val="28"/>
        </w:rPr>
        <w:t>，且品德良好者。</w:t>
      </w:r>
    </w:p>
    <w:p w:rsidR="00952A7D" w:rsidRPr="001A0733" w:rsidRDefault="00952A7D" w:rsidP="00952A7D">
      <w:pPr>
        <w:spacing w:line="460" w:lineRule="exact"/>
        <w:ind w:left="1120" w:hangingChars="400" w:hanging="1120"/>
        <w:textDirection w:val="lrTbV"/>
        <w:rPr>
          <w:rFonts w:eastAsia="標楷體"/>
          <w:sz w:val="28"/>
          <w:szCs w:val="28"/>
        </w:rPr>
      </w:pPr>
      <w:r w:rsidRPr="001A0733">
        <w:rPr>
          <w:rFonts w:eastAsia="標楷體" w:hAnsi="標楷體"/>
          <w:sz w:val="28"/>
          <w:szCs w:val="28"/>
        </w:rPr>
        <w:t>第六條　凡本學會會員得經團體會員或三位理、監事之推薦</w:t>
      </w:r>
      <w:proofErr w:type="gramStart"/>
      <w:r w:rsidRPr="001A0733">
        <w:rPr>
          <w:rFonts w:eastAsia="標楷體" w:hAnsi="標楷體"/>
          <w:sz w:val="28"/>
          <w:szCs w:val="28"/>
        </w:rPr>
        <w:t>為本獎候選人</w:t>
      </w:r>
      <w:proofErr w:type="gramEnd"/>
      <w:r w:rsidRPr="001A0733">
        <w:rPr>
          <w:rFonts w:eastAsia="標楷體" w:hAnsi="標楷體"/>
          <w:sz w:val="28"/>
          <w:szCs w:val="28"/>
        </w:rPr>
        <w:t>，推薦者須將有關資料提送本學會評獎委員會辦理。</w:t>
      </w:r>
    </w:p>
    <w:p w:rsidR="00952A7D" w:rsidRPr="001A0733" w:rsidRDefault="00952A7D" w:rsidP="00952A7D">
      <w:pPr>
        <w:spacing w:line="460" w:lineRule="exact"/>
        <w:ind w:left="1120" w:hangingChars="400" w:hanging="1120"/>
        <w:textDirection w:val="lrTbV"/>
        <w:rPr>
          <w:rFonts w:eastAsia="標楷體"/>
          <w:sz w:val="28"/>
          <w:szCs w:val="28"/>
        </w:rPr>
      </w:pPr>
      <w:r w:rsidRPr="001A0733">
        <w:rPr>
          <w:rFonts w:eastAsia="標楷體" w:hAnsi="標楷體"/>
          <w:sz w:val="28"/>
          <w:szCs w:val="28"/>
        </w:rPr>
        <w:t xml:space="preserve">第七條　</w:t>
      </w:r>
      <w:proofErr w:type="gramStart"/>
      <w:r w:rsidRPr="001A0733">
        <w:rPr>
          <w:rFonts w:eastAsia="標楷體" w:hAnsi="標楷體"/>
          <w:sz w:val="28"/>
          <w:szCs w:val="28"/>
        </w:rPr>
        <w:t>本獎之</w:t>
      </w:r>
      <w:proofErr w:type="gramEnd"/>
      <w:r w:rsidRPr="001A0733">
        <w:rPr>
          <w:rFonts w:eastAsia="標楷體" w:hAnsi="標楷體"/>
          <w:sz w:val="28"/>
          <w:szCs w:val="28"/>
        </w:rPr>
        <w:t>評選作業如下：</w:t>
      </w:r>
    </w:p>
    <w:p w:rsidR="00952A7D" w:rsidRPr="001A0733" w:rsidRDefault="00952A7D" w:rsidP="00952A7D">
      <w:pPr>
        <w:spacing w:line="460" w:lineRule="exact"/>
        <w:ind w:leftChars="116" w:left="1118" w:hangingChars="300" w:hanging="840"/>
        <w:textDirection w:val="lrTbV"/>
        <w:rPr>
          <w:rFonts w:eastAsia="標楷體"/>
          <w:sz w:val="28"/>
          <w:szCs w:val="28"/>
        </w:rPr>
      </w:pPr>
      <w:r w:rsidRPr="001A0733">
        <w:rPr>
          <w:rFonts w:eastAsia="標楷體"/>
          <w:sz w:val="28"/>
          <w:szCs w:val="28"/>
        </w:rPr>
        <w:t>(</w:t>
      </w:r>
      <w:proofErr w:type="gramStart"/>
      <w:r w:rsidRPr="001A0733">
        <w:rPr>
          <w:rFonts w:eastAsia="標楷體" w:hAnsi="標楷體"/>
          <w:sz w:val="28"/>
          <w:szCs w:val="28"/>
        </w:rPr>
        <w:t>一</w:t>
      </w:r>
      <w:proofErr w:type="gramEnd"/>
      <w:r w:rsidRPr="001A0733">
        <w:rPr>
          <w:rFonts w:eastAsia="標楷體"/>
          <w:sz w:val="28"/>
          <w:szCs w:val="28"/>
        </w:rPr>
        <w:t>)</w:t>
      </w:r>
      <w:r w:rsidRPr="001A0733">
        <w:rPr>
          <w:rFonts w:eastAsia="標楷體" w:hAnsi="標楷體"/>
          <w:sz w:val="28"/>
          <w:szCs w:val="28"/>
        </w:rPr>
        <w:t xml:space="preserve">　本學會應於每年四月底之前發函通告各團體會員及各理、監事推薦當年</w:t>
      </w:r>
      <w:proofErr w:type="gramStart"/>
      <w:r w:rsidRPr="001A0733">
        <w:rPr>
          <w:rFonts w:eastAsia="標楷體" w:hAnsi="標楷體"/>
          <w:sz w:val="28"/>
          <w:szCs w:val="28"/>
        </w:rPr>
        <w:t>之本獎候選人</w:t>
      </w:r>
      <w:proofErr w:type="gramEnd"/>
      <w:r w:rsidRPr="001A0733">
        <w:rPr>
          <w:rFonts w:eastAsia="標楷體" w:hAnsi="標楷體"/>
          <w:sz w:val="28"/>
          <w:szCs w:val="28"/>
        </w:rPr>
        <w:t>。</w:t>
      </w:r>
    </w:p>
    <w:p w:rsidR="00952A7D" w:rsidRPr="001A0733" w:rsidRDefault="00952A7D" w:rsidP="00952A7D">
      <w:pPr>
        <w:spacing w:line="460" w:lineRule="exact"/>
        <w:ind w:leftChars="116" w:left="1118" w:hangingChars="300" w:hanging="840"/>
        <w:textDirection w:val="lrTbV"/>
        <w:rPr>
          <w:rFonts w:eastAsia="標楷體"/>
          <w:sz w:val="28"/>
          <w:szCs w:val="28"/>
        </w:rPr>
      </w:pPr>
      <w:r w:rsidRPr="001A0733">
        <w:rPr>
          <w:rFonts w:eastAsia="標楷體"/>
          <w:sz w:val="28"/>
          <w:szCs w:val="28"/>
        </w:rPr>
        <w:t>(</w:t>
      </w:r>
      <w:r w:rsidRPr="001A0733">
        <w:rPr>
          <w:rFonts w:eastAsia="標楷體" w:hAnsi="標楷體"/>
          <w:sz w:val="28"/>
          <w:szCs w:val="28"/>
        </w:rPr>
        <w:t>二</w:t>
      </w:r>
      <w:r w:rsidRPr="001A0733">
        <w:rPr>
          <w:rFonts w:eastAsia="標楷體"/>
          <w:sz w:val="28"/>
          <w:szCs w:val="28"/>
        </w:rPr>
        <w:t>)</w:t>
      </w:r>
      <w:r w:rsidRPr="001A0733">
        <w:rPr>
          <w:rFonts w:eastAsia="標楷體" w:hAnsi="標楷體"/>
          <w:sz w:val="28"/>
          <w:szCs w:val="28"/>
        </w:rPr>
        <w:t xml:space="preserve">　每年五月底前若候選人仍未超過四人，本學會應再次發函公告之。接受推薦之截止日期為當年六月底。</w:t>
      </w:r>
    </w:p>
    <w:p w:rsidR="00952A7D" w:rsidRPr="001A0733" w:rsidRDefault="00952A7D" w:rsidP="00952A7D">
      <w:pPr>
        <w:spacing w:line="460" w:lineRule="exact"/>
        <w:ind w:leftChars="116" w:left="1118" w:hangingChars="300" w:hanging="840"/>
        <w:textDirection w:val="lrTbV"/>
        <w:rPr>
          <w:rFonts w:eastAsia="標楷體"/>
          <w:sz w:val="28"/>
          <w:szCs w:val="28"/>
        </w:rPr>
      </w:pPr>
      <w:r w:rsidRPr="001A0733">
        <w:rPr>
          <w:rFonts w:eastAsia="標楷體"/>
          <w:sz w:val="28"/>
          <w:szCs w:val="28"/>
        </w:rPr>
        <w:t>(</w:t>
      </w:r>
      <w:r w:rsidRPr="001A0733">
        <w:rPr>
          <w:rFonts w:eastAsia="標楷體" w:hAnsi="標楷體"/>
          <w:sz w:val="28"/>
          <w:szCs w:val="28"/>
        </w:rPr>
        <w:t>三</w:t>
      </w:r>
      <w:r w:rsidRPr="001A0733">
        <w:rPr>
          <w:rFonts w:eastAsia="標楷體"/>
          <w:sz w:val="28"/>
          <w:szCs w:val="28"/>
        </w:rPr>
        <w:t>)</w:t>
      </w:r>
      <w:r w:rsidRPr="001A0733">
        <w:rPr>
          <w:rFonts w:eastAsia="標楷體" w:hAnsi="標楷體"/>
          <w:sz w:val="28"/>
          <w:szCs w:val="28"/>
        </w:rPr>
        <w:t xml:space="preserve">　評選小組可就候選人進行訪查，必要時得邀請候選人面談，並於八月底前完成決選。</w:t>
      </w:r>
    </w:p>
    <w:p w:rsidR="00952A7D" w:rsidRPr="001A0733" w:rsidRDefault="00952A7D" w:rsidP="00952A7D">
      <w:pPr>
        <w:spacing w:line="460" w:lineRule="exact"/>
        <w:ind w:leftChars="116" w:left="1118" w:hangingChars="300" w:hanging="840"/>
        <w:textDirection w:val="lrTbV"/>
        <w:rPr>
          <w:rFonts w:eastAsia="標楷體"/>
          <w:sz w:val="28"/>
          <w:szCs w:val="28"/>
        </w:rPr>
      </w:pPr>
      <w:r w:rsidRPr="001A0733">
        <w:rPr>
          <w:rFonts w:eastAsia="標楷體"/>
          <w:sz w:val="28"/>
          <w:szCs w:val="28"/>
        </w:rPr>
        <w:t>(</w:t>
      </w:r>
      <w:r w:rsidRPr="001A0733">
        <w:rPr>
          <w:rFonts w:eastAsia="標楷體" w:hAnsi="標楷體"/>
          <w:sz w:val="28"/>
          <w:szCs w:val="28"/>
        </w:rPr>
        <w:t>四</w:t>
      </w:r>
      <w:r w:rsidRPr="001A0733">
        <w:rPr>
          <w:rFonts w:eastAsia="標楷體"/>
          <w:sz w:val="28"/>
          <w:szCs w:val="28"/>
        </w:rPr>
        <w:t>)</w:t>
      </w:r>
      <w:r w:rsidRPr="001A0733">
        <w:rPr>
          <w:rFonts w:eastAsia="標楷體" w:hAnsi="標楷體"/>
          <w:sz w:val="28"/>
          <w:szCs w:val="28"/>
        </w:rPr>
        <w:t xml:space="preserve">　決選投票時應有三分之二</w:t>
      </w:r>
      <w:r w:rsidRPr="001A0733">
        <w:rPr>
          <w:rFonts w:eastAsia="標楷體"/>
          <w:sz w:val="28"/>
          <w:szCs w:val="28"/>
        </w:rPr>
        <w:t>(</w:t>
      </w:r>
      <w:r w:rsidRPr="001A0733">
        <w:rPr>
          <w:rFonts w:eastAsia="標楷體" w:hAnsi="標楷體"/>
          <w:sz w:val="28"/>
          <w:szCs w:val="28"/>
        </w:rPr>
        <w:t>含</w:t>
      </w:r>
      <w:r w:rsidRPr="001A0733">
        <w:rPr>
          <w:rFonts w:eastAsia="標楷體"/>
          <w:sz w:val="28"/>
          <w:szCs w:val="28"/>
        </w:rPr>
        <w:t>)</w:t>
      </w:r>
      <w:r w:rsidRPr="001A0733">
        <w:rPr>
          <w:rFonts w:eastAsia="標楷體" w:hAnsi="標楷體"/>
          <w:sz w:val="28"/>
          <w:szCs w:val="28"/>
        </w:rPr>
        <w:t>以上之評選委員親自出席投票。</w:t>
      </w:r>
    </w:p>
    <w:p w:rsidR="00952A7D" w:rsidRPr="001A0733" w:rsidRDefault="00952A7D" w:rsidP="00952A7D">
      <w:pPr>
        <w:spacing w:line="460" w:lineRule="exact"/>
        <w:ind w:leftChars="116" w:left="1118" w:hangingChars="300" w:hanging="840"/>
        <w:textDirection w:val="lrTbV"/>
        <w:rPr>
          <w:rFonts w:eastAsia="標楷體"/>
          <w:sz w:val="28"/>
          <w:szCs w:val="28"/>
        </w:rPr>
      </w:pPr>
      <w:r w:rsidRPr="001A0733">
        <w:rPr>
          <w:rFonts w:eastAsia="標楷體"/>
          <w:sz w:val="28"/>
          <w:szCs w:val="28"/>
        </w:rPr>
        <w:t>(</w:t>
      </w:r>
      <w:r w:rsidRPr="001A0733">
        <w:rPr>
          <w:rFonts w:eastAsia="標楷體" w:hAnsi="標楷體"/>
          <w:sz w:val="28"/>
          <w:szCs w:val="28"/>
        </w:rPr>
        <w:t>五</w:t>
      </w:r>
      <w:r w:rsidRPr="001A0733">
        <w:rPr>
          <w:rFonts w:eastAsia="標楷體"/>
          <w:sz w:val="28"/>
          <w:szCs w:val="28"/>
        </w:rPr>
        <w:t>)</w:t>
      </w:r>
      <w:r w:rsidRPr="001A0733">
        <w:rPr>
          <w:rFonts w:eastAsia="標楷體" w:hAnsi="標楷體"/>
          <w:sz w:val="28"/>
          <w:szCs w:val="28"/>
        </w:rPr>
        <w:t xml:space="preserve">　決選時每位當選人得票數須超過出席評選委員之半數以上，票數不足時，得予從缺。</w:t>
      </w:r>
    </w:p>
    <w:p w:rsidR="00952A7D" w:rsidRDefault="00952A7D" w:rsidP="00952A7D">
      <w:pPr>
        <w:spacing w:line="460" w:lineRule="exact"/>
        <w:ind w:left="1120" w:hangingChars="400" w:hanging="1120"/>
        <w:textDirection w:val="lrTbV"/>
        <w:rPr>
          <w:rFonts w:eastAsia="標楷體" w:hAnsi="標楷體"/>
          <w:sz w:val="28"/>
          <w:szCs w:val="28"/>
        </w:rPr>
      </w:pPr>
      <w:r w:rsidRPr="001A0733">
        <w:rPr>
          <w:rFonts w:eastAsia="標楷體" w:hAnsi="標楷體"/>
          <w:sz w:val="28"/>
          <w:szCs w:val="28"/>
        </w:rPr>
        <w:t>第八條　本學會評獎委員會應將決選結果提報理事會通過後，於當屆年會時頒發獎金及獎狀。</w:t>
      </w:r>
    </w:p>
    <w:p w:rsidR="00952A7D" w:rsidRDefault="00952A7D" w:rsidP="00952A7D">
      <w:pPr>
        <w:spacing w:line="460" w:lineRule="exact"/>
        <w:ind w:left="1120" w:hangingChars="400" w:hanging="1120"/>
        <w:textDirection w:val="lrTbV"/>
        <w:rPr>
          <w:rFonts w:eastAsia="標楷體" w:hAnsi="標楷體"/>
          <w:sz w:val="32"/>
          <w:szCs w:val="32"/>
        </w:rPr>
      </w:pPr>
      <w:r>
        <w:rPr>
          <w:rFonts w:eastAsia="標楷體" w:hAnsi="標楷體"/>
          <w:sz w:val="28"/>
          <w:szCs w:val="28"/>
        </w:rPr>
        <w:t>第九條　本辦法經理監事聯席會議通過後施行，修</w:t>
      </w:r>
      <w:r>
        <w:rPr>
          <w:rFonts w:eastAsia="標楷體" w:hAnsi="標楷體" w:hint="eastAsia"/>
          <w:sz w:val="28"/>
          <w:szCs w:val="28"/>
        </w:rPr>
        <w:t>訂</w:t>
      </w:r>
      <w:r w:rsidRPr="001A0733">
        <w:rPr>
          <w:rFonts w:eastAsia="標楷體" w:hAnsi="標楷體"/>
          <w:sz w:val="28"/>
          <w:szCs w:val="28"/>
        </w:rPr>
        <w:t>時亦同。</w:t>
      </w:r>
      <w:r>
        <w:rPr>
          <w:rFonts w:eastAsia="標楷體" w:hAnsi="標楷體" w:hint="eastAsia"/>
          <w:sz w:val="32"/>
          <w:szCs w:val="32"/>
        </w:rPr>
        <w:t xml:space="preserve">     </w:t>
      </w:r>
    </w:p>
    <w:p w:rsidR="00B15ADF" w:rsidRPr="00952A7D" w:rsidRDefault="00B15ADF"/>
    <w:sectPr w:rsidR="00B15ADF" w:rsidRPr="00952A7D" w:rsidSect="001C3E42">
      <w:pgSz w:w="11906" w:h="16838"/>
      <w:pgMar w:top="851" w:right="1797" w:bottom="56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264F" w:rsidRDefault="00F0264F" w:rsidP="00952A7D">
      <w:r>
        <w:separator/>
      </w:r>
    </w:p>
  </w:endnote>
  <w:endnote w:type="continuationSeparator" w:id="0">
    <w:p w:rsidR="00F0264F" w:rsidRDefault="00F0264F" w:rsidP="00952A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264F" w:rsidRDefault="00F0264F" w:rsidP="00952A7D">
      <w:r>
        <w:separator/>
      </w:r>
    </w:p>
  </w:footnote>
  <w:footnote w:type="continuationSeparator" w:id="0">
    <w:p w:rsidR="00F0264F" w:rsidRDefault="00F0264F" w:rsidP="00952A7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C3E42"/>
    <w:rsid w:val="001C3E42"/>
    <w:rsid w:val="002D2A83"/>
    <w:rsid w:val="00384BFA"/>
    <w:rsid w:val="00744A22"/>
    <w:rsid w:val="008C1F1B"/>
    <w:rsid w:val="00952A7D"/>
    <w:rsid w:val="00B15ADF"/>
    <w:rsid w:val="00F026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E42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2">
    <w:name w:val="heading 2"/>
    <w:basedOn w:val="a"/>
    <w:next w:val="a"/>
    <w:link w:val="20"/>
    <w:qFormat/>
    <w:rsid w:val="001C3E42"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rsid w:val="001C3E42"/>
    <w:rPr>
      <w:rFonts w:ascii="Arial" w:eastAsia="新細明體" w:hAnsi="Arial" w:cs="Times New Roman"/>
      <w:b/>
      <w:bCs/>
      <w:sz w:val="48"/>
      <w:szCs w:val="48"/>
    </w:rPr>
  </w:style>
  <w:style w:type="paragraph" w:styleId="a3">
    <w:name w:val="header"/>
    <w:basedOn w:val="a"/>
    <w:link w:val="a4"/>
    <w:uiPriority w:val="99"/>
    <w:semiHidden/>
    <w:unhideWhenUsed/>
    <w:rsid w:val="00952A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952A7D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952A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952A7D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E42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2">
    <w:name w:val="heading 2"/>
    <w:basedOn w:val="a"/>
    <w:next w:val="a"/>
    <w:link w:val="20"/>
    <w:qFormat/>
    <w:rsid w:val="001C3E42"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rsid w:val="001C3E42"/>
    <w:rPr>
      <w:rFonts w:ascii="Arial" w:eastAsia="新細明體" w:hAnsi="Arial" w:cs="Times New Roman"/>
      <w:b/>
      <w:bCs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573</Characters>
  <Application>Microsoft Office Word</Application>
  <DocSecurity>0</DocSecurity>
  <Lines>4</Lines>
  <Paragraphs>1</Paragraphs>
  <ScaleCrop>false</ScaleCrop>
  <Company>Microsoft</Company>
  <LinksUpToDate>false</LinksUpToDate>
  <CharactersWithSpaces>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user</cp:lastModifiedBy>
  <cp:revision>2</cp:revision>
  <dcterms:created xsi:type="dcterms:W3CDTF">2018-04-17T02:43:00Z</dcterms:created>
  <dcterms:modified xsi:type="dcterms:W3CDTF">2018-04-17T02:43:00Z</dcterms:modified>
</cp:coreProperties>
</file>